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jc w:val="center"/>
        <w:tblInd w:w="93" w:type="dxa"/>
        <w:tblLook w:val="04A0"/>
      </w:tblPr>
      <w:tblGrid>
        <w:gridCol w:w="699"/>
        <w:gridCol w:w="2883"/>
        <w:gridCol w:w="2641"/>
        <w:gridCol w:w="1998"/>
        <w:gridCol w:w="699"/>
      </w:tblGrid>
      <w:tr w:rsidR="00AB4AAB" w:rsidRPr="00AB4AAB" w:rsidTr="00AB4AAB">
        <w:trPr>
          <w:trHeight w:val="402"/>
          <w:jc w:val="center"/>
        </w:trPr>
        <w:tc>
          <w:tcPr>
            <w:tcW w:w="8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sz w:val="32"/>
                <w:szCs w:val="32"/>
              </w:rPr>
            </w:pPr>
            <w:r w:rsidRPr="00AB4AAB">
              <w:rPr>
                <w:rFonts w:ascii="黑体" w:eastAsia="黑体" w:hAnsi="黑体" w:cs="Arial" w:hint="eastAsia"/>
                <w:sz w:val="32"/>
                <w:szCs w:val="32"/>
              </w:rPr>
              <w:t>2014年度后勤“服务之星”网络投票获奖人名单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奖品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获奖日期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获奖人信息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签名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尧小艳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熊小红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12:36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曾宇杰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熊小凤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申良云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周妮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黄丽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10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王煜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黄俊锋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王育兰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罗必毅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秦思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杨元妍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06:12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雍志秀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12:44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马祖田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张建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吕林会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叶兰芳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廖春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马迎庆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游品纯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王育兰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吕光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吴振军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张秀繁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雍奇伟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吴娟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邓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吕明波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06:38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银俊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王钰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17:42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张滕龙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曾雁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49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23:17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23:21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游品纯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钟启睿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龙粲妍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雍晓雪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李旗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23:07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23:39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59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雷津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23:30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王育兰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12:57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17:06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周顺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17:22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叶韵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隆晓欣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69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杨＊方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雍杨晖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谢庆荣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雍国玉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79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曾雁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吕林会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黄勋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农晟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周维亮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游品纯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89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石文君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周妮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杨金彤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戚军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雍国玉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杨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*</w:t>
            </w: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方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谢春林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郝丽佳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郑申茂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99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蔡妍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唐昕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沈晖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文桂华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谭少丽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14:41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陈少航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韦喆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17:07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孙艳华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马祖田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109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楚国帆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柳燕玲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12:37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齐灿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25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张建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廖平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26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06:17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曾海燕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27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游品纯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刘文兴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潘能毅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01:36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06:30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13:38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周静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18:30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曾兴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28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16:15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赵铭鑫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马祖田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08:27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吕明波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颜云云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17:13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19:40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柳燕萍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139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29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21:14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11:16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雍杨晖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07:38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叶彬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09:34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唐雯娟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10:24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叶韵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游品纯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15:42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谭文杰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149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22:10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中奖者未提供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  <w:tr w:rsidR="00AB4AAB" w:rsidRPr="00AB4AAB" w:rsidTr="00AB4AAB">
        <w:trPr>
          <w:trHeight w:val="40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元餐券（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元）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>12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月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30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>日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20:40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宋体" w:eastAsia="宋体" w:hAnsi="宋体" w:cs="Arial" w:hint="eastAsia"/>
                <w:sz w:val="20"/>
                <w:szCs w:val="20"/>
              </w:rPr>
              <w:t>蒋志华</w:t>
            </w: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AAB" w:rsidRPr="00AB4AAB" w:rsidRDefault="00AB4AAB" w:rsidP="00AB4AA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AB4AAB">
              <w:rPr>
                <w:rFonts w:ascii="Arial" w:eastAsia="宋体" w:hAnsi="Arial" w:cs="Arial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B4AAB"/>
    <w:rsid w:val="00000D7E"/>
    <w:rsid w:val="00323B43"/>
    <w:rsid w:val="003D37D8"/>
    <w:rsid w:val="004358AB"/>
    <w:rsid w:val="008B7726"/>
    <w:rsid w:val="00AB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A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4AAB"/>
    <w:rPr>
      <w:color w:val="800080"/>
      <w:u w:val="single"/>
    </w:rPr>
  </w:style>
  <w:style w:type="paragraph" w:customStyle="1" w:styleId="font0">
    <w:name w:val="font0"/>
    <w:basedOn w:val="a"/>
    <w:rsid w:val="00AB4AAB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20"/>
      <w:szCs w:val="20"/>
    </w:rPr>
  </w:style>
  <w:style w:type="paragraph" w:customStyle="1" w:styleId="font5">
    <w:name w:val="font5"/>
    <w:basedOn w:val="a"/>
    <w:rsid w:val="00AB4A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AB4A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69">
    <w:name w:val="xl69"/>
    <w:basedOn w:val="a"/>
    <w:rsid w:val="00AB4AA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0">
    <w:name w:val="xl70"/>
    <w:basedOn w:val="a"/>
    <w:rsid w:val="00AB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AB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AB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3">
    <w:name w:val="xl73"/>
    <w:basedOn w:val="a"/>
    <w:rsid w:val="00AB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4">
    <w:name w:val="xl74"/>
    <w:basedOn w:val="a"/>
    <w:rsid w:val="00AB4AAB"/>
    <w:pPr>
      <w:pBdr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2015-01-04T01:02:00Z</dcterms:created>
  <dcterms:modified xsi:type="dcterms:W3CDTF">2015-01-04T01:03:00Z</dcterms:modified>
</cp:coreProperties>
</file>